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AC185" w14:textId="77777777" w:rsidR="00A25C79" w:rsidRDefault="00E56A91" w:rsidP="00E56A91">
      <w:pPr>
        <w:pStyle w:val="BodyText"/>
        <w:spacing w:before="1" w:line="247" w:lineRule="auto"/>
        <w:ind w:left="421" w:right="478"/>
        <w:jc w:val="center"/>
        <w:rPr>
          <w:rFonts w:ascii="Times New Roman" w:hAnsi="Times New Roman" w:cs="Times New Roman"/>
          <w:spacing w:val="40"/>
          <w:sz w:val="24"/>
          <w:szCs w:val="24"/>
        </w:rPr>
      </w:pPr>
      <w:r w:rsidRPr="00F76F6F">
        <w:rPr>
          <w:rFonts w:ascii="Times New Roman" w:hAnsi="Times New Roman" w:cs="Times New Roman"/>
          <w:sz w:val="24"/>
          <w:szCs w:val="24"/>
        </w:rPr>
        <w:t>ALL</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SAINTS</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CHURCH</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FOSTER</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CARE</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PROJECT</w:t>
      </w:r>
      <w:r w:rsidRPr="00F76F6F">
        <w:rPr>
          <w:rFonts w:ascii="Times New Roman" w:hAnsi="Times New Roman" w:cs="Times New Roman"/>
          <w:spacing w:val="40"/>
          <w:sz w:val="24"/>
          <w:szCs w:val="24"/>
        </w:rPr>
        <w:t xml:space="preserve"> </w:t>
      </w:r>
    </w:p>
    <w:p w14:paraId="00743FA4" w14:textId="554B4048" w:rsidR="00E56A91" w:rsidRDefault="00E56A91" w:rsidP="00A25C79">
      <w:pPr>
        <w:pStyle w:val="BodyText"/>
        <w:spacing w:before="1" w:line="247" w:lineRule="auto"/>
        <w:ind w:left="421" w:right="478"/>
        <w:jc w:val="center"/>
        <w:rPr>
          <w:rFonts w:ascii="Times New Roman" w:hAnsi="Times New Roman" w:cs="Times New Roman"/>
          <w:sz w:val="24"/>
          <w:szCs w:val="24"/>
        </w:rPr>
      </w:pPr>
      <w:r w:rsidRPr="00F76F6F">
        <w:rPr>
          <w:rFonts w:ascii="Times New Roman" w:hAnsi="Times New Roman" w:cs="Times New Roman"/>
          <w:sz w:val="24"/>
          <w:szCs w:val="24"/>
        </w:rPr>
        <w:t>SPORTS FUNDING</w:t>
      </w:r>
      <w:r w:rsidR="00A25C79">
        <w:rPr>
          <w:rFonts w:ascii="Times New Roman" w:hAnsi="Times New Roman" w:cs="Times New Roman"/>
          <w:sz w:val="24"/>
          <w:szCs w:val="24"/>
        </w:rPr>
        <w:t xml:space="preserve"> </w:t>
      </w:r>
      <w:r>
        <w:rPr>
          <w:rFonts w:ascii="Times New Roman" w:hAnsi="Times New Roman" w:cs="Times New Roman"/>
          <w:sz w:val="24"/>
          <w:szCs w:val="24"/>
        </w:rPr>
        <w:t>GUIDELINES</w:t>
      </w:r>
    </w:p>
    <w:p w14:paraId="3DA66469" w14:textId="07F40360" w:rsidR="00A25C79" w:rsidRDefault="00A25C79" w:rsidP="00A25C79">
      <w:pPr>
        <w:pStyle w:val="BodyText"/>
        <w:spacing w:before="1" w:line="247" w:lineRule="auto"/>
        <w:ind w:left="421" w:right="478"/>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rev’d</w:t>
      </w:r>
      <w:proofErr w:type="spellEnd"/>
      <w:r>
        <w:rPr>
          <w:rFonts w:ascii="Times New Roman" w:hAnsi="Times New Roman" w:cs="Times New Roman"/>
          <w:sz w:val="24"/>
          <w:szCs w:val="24"/>
        </w:rPr>
        <w:t xml:space="preserve"> 2024)</w:t>
      </w:r>
    </w:p>
    <w:p w14:paraId="14837A7C" w14:textId="77777777" w:rsidR="00E56A91" w:rsidRDefault="00E56A91" w:rsidP="00E56A91">
      <w:pPr>
        <w:pStyle w:val="BodyText"/>
        <w:spacing w:before="1" w:line="247" w:lineRule="auto"/>
        <w:ind w:left="421" w:right="478"/>
        <w:jc w:val="both"/>
        <w:rPr>
          <w:rFonts w:ascii="Times New Roman" w:hAnsi="Times New Roman" w:cs="Times New Roman"/>
          <w:sz w:val="24"/>
          <w:szCs w:val="24"/>
        </w:rPr>
      </w:pPr>
    </w:p>
    <w:p w14:paraId="0557885F" w14:textId="1806F0B3" w:rsidR="0064345C" w:rsidRDefault="00E56A91" w:rsidP="00396E9B">
      <w:pPr>
        <w:pStyle w:val="BodyText"/>
        <w:spacing w:before="1" w:line="247" w:lineRule="auto"/>
        <w:ind w:right="478"/>
        <w:rPr>
          <w:rFonts w:ascii="Times New Roman" w:hAnsi="Times New Roman" w:cs="Times New Roman"/>
          <w:sz w:val="24"/>
          <w:szCs w:val="24"/>
        </w:rPr>
      </w:pPr>
      <w:r w:rsidRPr="00F76F6F">
        <w:rPr>
          <w:rFonts w:ascii="Times New Roman" w:hAnsi="Times New Roman" w:cs="Times New Roman"/>
          <w:sz w:val="24"/>
          <w:szCs w:val="24"/>
        </w:rPr>
        <w:t>All</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Saints</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Church</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Foster</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Care</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Project</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offers</w:t>
      </w:r>
      <w:r w:rsidRPr="00F76F6F">
        <w:rPr>
          <w:rFonts w:ascii="Times New Roman" w:hAnsi="Times New Roman" w:cs="Times New Roman"/>
          <w:spacing w:val="40"/>
          <w:sz w:val="24"/>
          <w:szCs w:val="24"/>
        </w:rPr>
        <w:t xml:space="preserve"> </w:t>
      </w:r>
      <w:r w:rsidR="005D6717">
        <w:rPr>
          <w:rFonts w:ascii="Times New Roman" w:hAnsi="Times New Roman" w:cs="Times New Roman"/>
          <w:sz w:val="24"/>
          <w:szCs w:val="24"/>
        </w:rPr>
        <w:t>s</w:t>
      </w:r>
      <w:r w:rsidRPr="00F76F6F">
        <w:rPr>
          <w:rFonts w:ascii="Times New Roman" w:hAnsi="Times New Roman" w:cs="Times New Roman"/>
          <w:sz w:val="24"/>
          <w:szCs w:val="24"/>
        </w:rPr>
        <w:t xml:space="preserve">ports </w:t>
      </w:r>
      <w:r w:rsidR="005D6717">
        <w:rPr>
          <w:rFonts w:ascii="Times New Roman" w:hAnsi="Times New Roman" w:cs="Times New Roman"/>
          <w:sz w:val="24"/>
          <w:szCs w:val="24"/>
        </w:rPr>
        <w:t>f</w:t>
      </w:r>
      <w:r w:rsidRPr="00F76F6F">
        <w:rPr>
          <w:rFonts w:ascii="Times New Roman" w:hAnsi="Times New Roman" w:cs="Times New Roman"/>
          <w:sz w:val="24"/>
          <w:szCs w:val="24"/>
        </w:rPr>
        <w:t>unding</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for current, former, and transition aged foster youth. These funds are available to youth who need funding to participate in a sports program for items</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that</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cannot</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be</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obtained</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from</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traditional</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DCFS</w:t>
      </w:r>
      <w:r w:rsidRPr="00F76F6F">
        <w:rPr>
          <w:rFonts w:ascii="Times New Roman" w:hAnsi="Times New Roman" w:cs="Times New Roman"/>
          <w:spacing w:val="40"/>
          <w:sz w:val="24"/>
          <w:szCs w:val="24"/>
        </w:rPr>
        <w:t xml:space="preserve"> </w:t>
      </w:r>
      <w:r w:rsidRPr="00F76F6F">
        <w:rPr>
          <w:rFonts w:ascii="Times New Roman" w:hAnsi="Times New Roman" w:cs="Times New Roman"/>
          <w:sz w:val="24"/>
          <w:szCs w:val="24"/>
        </w:rPr>
        <w:t>resources</w:t>
      </w:r>
      <w:r w:rsidR="0064345C">
        <w:rPr>
          <w:rFonts w:ascii="Times New Roman" w:hAnsi="Times New Roman" w:cs="Times New Roman"/>
          <w:sz w:val="24"/>
          <w:szCs w:val="24"/>
        </w:rPr>
        <w:t xml:space="preserve"> in a timely manner. If there is time to obtain funding from DCFS that should be done rather than seeking FCP Sports funding.  </w:t>
      </w:r>
      <w:r w:rsidR="00A94CC9">
        <w:rPr>
          <w:rFonts w:ascii="Times New Roman" w:hAnsi="Times New Roman" w:cs="Times New Roman"/>
          <w:sz w:val="24"/>
          <w:szCs w:val="24"/>
        </w:rPr>
        <w:t>Funding may cover sports equipment, clothing</w:t>
      </w:r>
      <w:r w:rsidR="00396E9B">
        <w:rPr>
          <w:rFonts w:ascii="Times New Roman" w:hAnsi="Times New Roman" w:cs="Times New Roman"/>
          <w:sz w:val="24"/>
          <w:szCs w:val="24"/>
        </w:rPr>
        <w:t xml:space="preserve"> including uniforms, </w:t>
      </w:r>
      <w:r w:rsidR="00A94CC9">
        <w:rPr>
          <w:rFonts w:ascii="Times New Roman" w:hAnsi="Times New Roman" w:cs="Times New Roman"/>
          <w:sz w:val="24"/>
          <w:szCs w:val="24"/>
        </w:rPr>
        <w:t xml:space="preserve">team memberships, membership at </w:t>
      </w:r>
      <w:r w:rsidR="00396E9B">
        <w:rPr>
          <w:rFonts w:ascii="Times New Roman" w:hAnsi="Times New Roman" w:cs="Times New Roman"/>
          <w:sz w:val="24"/>
          <w:szCs w:val="24"/>
        </w:rPr>
        <w:t>a gym or similar facility, travel expenses, and similar items.  Eligible “sports” include cheer and dance</w:t>
      </w:r>
      <w:r w:rsidR="00D21E3B">
        <w:rPr>
          <w:rFonts w:ascii="Times New Roman" w:hAnsi="Times New Roman" w:cs="Times New Roman"/>
          <w:sz w:val="24"/>
          <w:szCs w:val="24"/>
        </w:rPr>
        <w:t>, but not video game competitions</w:t>
      </w:r>
      <w:r w:rsidR="00396E9B">
        <w:rPr>
          <w:rFonts w:ascii="Times New Roman" w:hAnsi="Times New Roman" w:cs="Times New Roman"/>
          <w:sz w:val="24"/>
          <w:szCs w:val="24"/>
        </w:rPr>
        <w:t xml:space="preserve">.  </w:t>
      </w:r>
    </w:p>
    <w:p w14:paraId="3E43A350" w14:textId="77777777" w:rsidR="0064345C" w:rsidRDefault="0064345C" w:rsidP="0064345C">
      <w:pPr>
        <w:pStyle w:val="BodyText"/>
        <w:spacing w:before="1" w:line="247" w:lineRule="auto"/>
        <w:ind w:right="478"/>
        <w:rPr>
          <w:rFonts w:ascii="Times New Roman" w:hAnsi="Times New Roman" w:cs="Times New Roman"/>
          <w:sz w:val="24"/>
          <w:szCs w:val="24"/>
        </w:rPr>
      </w:pPr>
    </w:p>
    <w:p w14:paraId="2BF0799C" w14:textId="105C466B" w:rsidR="00A94CC9" w:rsidRDefault="0064345C" w:rsidP="00396E9B">
      <w:pPr>
        <w:pStyle w:val="BodyText"/>
        <w:spacing w:before="1" w:line="247" w:lineRule="auto"/>
        <w:ind w:right="478"/>
        <w:rPr>
          <w:rFonts w:ascii="Times New Roman" w:hAnsi="Times New Roman" w:cs="Times New Roman"/>
          <w:sz w:val="24"/>
          <w:szCs w:val="24"/>
        </w:rPr>
      </w:pPr>
      <w:r>
        <w:rPr>
          <w:rFonts w:ascii="Times New Roman" w:hAnsi="Times New Roman" w:cs="Times New Roman"/>
          <w:sz w:val="24"/>
          <w:szCs w:val="24"/>
        </w:rPr>
        <w:t>E</w:t>
      </w:r>
      <w:r w:rsidR="00E56A91" w:rsidRPr="00F76F6F">
        <w:rPr>
          <w:rFonts w:ascii="Times New Roman" w:hAnsi="Times New Roman" w:cs="Times New Roman"/>
          <w:sz w:val="24"/>
          <w:szCs w:val="24"/>
        </w:rPr>
        <w:t>ligible nominees for the Sports Funding Program are determined by the DCFS Pasadena</w:t>
      </w:r>
      <w:r>
        <w:rPr>
          <w:rFonts w:ascii="Times New Roman" w:hAnsi="Times New Roman" w:cs="Times New Roman"/>
          <w:sz w:val="24"/>
          <w:szCs w:val="24"/>
        </w:rPr>
        <w:t xml:space="preserve"> (Glendale)</w:t>
      </w:r>
      <w:r w:rsidR="00E56A91" w:rsidRPr="00F76F6F">
        <w:rPr>
          <w:rFonts w:ascii="Times New Roman" w:hAnsi="Times New Roman" w:cs="Times New Roman"/>
          <w:sz w:val="24"/>
          <w:szCs w:val="24"/>
        </w:rPr>
        <w:t xml:space="preserve"> social workers, e.g., Children Services Workers (CSW or MSW) or administrative staff.</w:t>
      </w:r>
      <w:r w:rsidR="00E56A91">
        <w:rPr>
          <w:rFonts w:ascii="Times New Roman" w:hAnsi="Times New Roman" w:cs="Times New Roman"/>
          <w:sz w:val="24"/>
          <w:szCs w:val="24"/>
        </w:rPr>
        <w:t xml:space="preserve"> </w:t>
      </w:r>
      <w:r w:rsidR="00396E9B">
        <w:rPr>
          <w:rFonts w:ascii="Times New Roman" w:hAnsi="Times New Roman" w:cs="Times New Roman"/>
          <w:sz w:val="24"/>
          <w:szCs w:val="24"/>
        </w:rPr>
        <w:t xml:space="preserve"> Youth on family maintenance agreements are eligible if a Pasadena/Glendale social worker is assigned to the youth.  </w:t>
      </w:r>
      <w:r>
        <w:rPr>
          <w:rFonts w:ascii="Times New Roman" w:hAnsi="Times New Roman" w:cs="Times New Roman"/>
          <w:sz w:val="24"/>
          <w:szCs w:val="24"/>
        </w:rPr>
        <w:t xml:space="preserve">All applications should be completed by a social worker </w:t>
      </w:r>
      <w:r w:rsidR="005D6717">
        <w:rPr>
          <w:rFonts w:ascii="Times New Roman" w:hAnsi="Times New Roman" w:cs="Times New Roman"/>
          <w:sz w:val="24"/>
          <w:szCs w:val="24"/>
        </w:rPr>
        <w:t xml:space="preserve">or administrative staff </w:t>
      </w:r>
      <w:r>
        <w:rPr>
          <w:rFonts w:ascii="Times New Roman" w:hAnsi="Times New Roman" w:cs="Times New Roman"/>
          <w:sz w:val="24"/>
          <w:szCs w:val="24"/>
        </w:rPr>
        <w:t>with input from the youth.</w:t>
      </w:r>
      <w:r w:rsidR="00C45DAF">
        <w:rPr>
          <w:rFonts w:ascii="Times New Roman" w:hAnsi="Times New Roman" w:cs="Times New Roman"/>
          <w:sz w:val="24"/>
          <w:szCs w:val="24"/>
        </w:rPr>
        <w:t xml:space="preserve">  </w:t>
      </w:r>
    </w:p>
    <w:p w14:paraId="288AE072" w14:textId="77777777" w:rsidR="00A94CC9" w:rsidRDefault="00A94CC9" w:rsidP="0064345C">
      <w:pPr>
        <w:pStyle w:val="BodyText"/>
        <w:spacing w:before="1" w:line="247" w:lineRule="auto"/>
        <w:ind w:right="478"/>
        <w:rPr>
          <w:rFonts w:ascii="Times New Roman" w:hAnsi="Times New Roman" w:cs="Times New Roman"/>
          <w:sz w:val="24"/>
          <w:szCs w:val="24"/>
        </w:rPr>
      </w:pPr>
    </w:p>
    <w:p w14:paraId="411BF246" w14:textId="7F69A772" w:rsidR="00E56A91" w:rsidRPr="009441F9" w:rsidRDefault="00C45DAF" w:rsidP="0064345C">
      <w:pPr>
        <w:pStyle w:val="BodyText"/>
        <w:spacing w:before="1" w:line="247" w:lineRule="auto"/>
        <w:ind w:right="478"/>
        <w:rPr>
          <w:rFonts w:ascii="Times New Roman" w:hAnsi="Times New Roman" w:cs="Times New Roman"/>
          <w:i/>
          <w:iCs/>
          <w:sz w:val="24"/>
          <w:szCs w:val="24"/>
        </w:rPr>
      </w:pPr>
      <w:r>
        <w:rPr>
          <w:rFonts w:ascii="Times New Roman" w:hAnsi="Times New Roman" w:cs="Times New Roman"/>
          <w:sz w:val="24"/>
          <w:szCs w:val="24"/>
        </w:rPr>
        <w:t xml:space="preserve">Applications are available for download from the FCP website </w:t>
      </w:r>
      <w:hyperlink r:id="rId4" w:history="1">
        <w:r w:rsidRPr="00A94CC9">
          <w:rPr>
            <w:rStyle w:val="Hyperlink"/>
            <w:rFonts w:ascii="Times New Roman" w:hAnsi="Times New Roman" w:cs="Times New Roman"/>
            <w:sz w:val="24"/>
            <w:szCs w:val="24"/>
          </w:rPr>
          <w:t>fostercareproject.org</w:t>
        </w:r>
      </w:hyperlink>
      <w:r>
        <w:rPr>
          <w:rFonts w:ascii="Times New Roman" w:hAnsi="Times New Roman" w:cs="Times New Roman"/>
          <w:sz w:val="24"/>
          <w:szCs w:val="24"/>
        </w:rPr>
        <w:t xml:space="preserve">. </w:t>
      </w:r>
      <w:r w:rsidR="00A94CC9">
        <w:rPr>
          <w:rFonts w:ascii="Times New Roman" w:hAnsi="Times New Roman" w:cs="Times New Roman"/>
          <w:sz w:val="24"/>
          <w:szCs w:val="24"/>
        </w:rPr>
        <w:t xml:space="preserve">They should be completed and returned to </w:t>
      </w:r>
      <w:hyperlink r:id="rId5" w:history="1">
        <w:r w:rsidR="00A94CC9" w:rsidRPr="00117985">
          <w:rPr>
            <w:rStyle w:val="Hyperlink"/>
            <w:rFonts w:ascii="Times New Roman" w:hAnsi="Times New Roman" w:cs="Times New Roman"/>
            <w:sz w:val="24"/>
            <w:szCs w:val="24"/>
          </w:rPr>
          <w:t>fcp.sportsfunding@gmail.com</w:t>
        </w:r>
      </w:hyperlink>
      <w:r w:rsidR="00A94CC9">
        <w:rPr>
          <w:rFonts w:ascii="Times New Roman" w:hAnsi="Times New Roman" w:cs="Times New Roman"/>
          <w:sz w:val="24"/>
          <w:szCs w:val="24"/>
        </w:rPr>
        <w:t xml:space="preserve">. </w:t>
      </w:r>
      <w:r w:rsidR="009441F9">
        <w:rPr>
          <w:rFonts w:ascii="Times New Roman" w:hAnsi="Times New Roman" w:cs="Times New Roman"/>
          <w:sz w:val="24"/>
          <w:szCs w:val="24"/>
        </w:rPr>
        <w:t xml:space="preserve"> </w:t>
      </w:r>
      <w:r w:rsidR="009441F9" w:rsidRPr="009441F9">
        <w:rPr>
          <w:rFonts w:ascii="Times New Roman" w:hAnsi="Times New Roman" w:cs="Times New Roman"/>
          <w:i/>
          <w:iCs/>
          <w:sz w:val="24"/>
          <w:szCs w:val="24"/>
        </w:rPr>
        <w:t>If payment for a membership on a team or at a facility is requested the youth’s first and last name and middle initial must be provided.  It is necessary so that the fees are credited to the correct youth by the team or facility.</w:t>
      </w:r>
      <w:r w:rsidR="009441F9">
        <w:rPr>
          <w:rFonts w:ascii="Times New Roman" w:hAnsi="Times New Roman" w:cs="Times New Roman"/>
          <w:i/>
          <w:iCs/>
          <w:sz w:val="24"/>
          <w:szCs w:val="24"/>
        </w:rPr>
        <w:t xml:space="preserve">  If the request is only for clothes or equipment the first name and last initial may be used on the application.</w:t>
      </w:r>
    </w:p>
    <w:p w14:paraId="720B8E24" w14:textId="77777777" w:rsidR="00D21E3B" w:rsidRDefault="00D21E3B" w:rsidP="00E56A91">
      <w:pPr>
        <w:rPr>
          <w:rFonts w:ascii="Times New Roman" w:hAnsi="Times New Roman" w:cs="Times New Roman"/>
          <w:sz w:val="24"/>
          <w:szCs w:val="24"/>
        </w:rPr>
      </w:pPr>
    </w:p>
    <w:p w14:paraId="64EDE6A1" w14:textId="40B53ADF" w:rsidR="00000000" w:rsidRDefault="00E56A91" w:rsidP="00E56A91">
      <w:pPr>
        <w:rPr>
          <w:rFonts w:ascii="Times New Roman" w:hAnsi="Times New Roman" w:cs="Times New Roman"/>
          <w:sz w:val="24"/>
          <w:szCs w:val="24"/>
        </w:rPr>
      </w:pPr>
      <w:r w:rsidRPr="00F76F6F">
        <w:rPr>
          <w:rFonts w:ascii="Times New Roman" w:hAnsi="Times New Roman" w:cs="Times New Roman"/>
          <w:sz w:val="24"/>
          <w:szCs w:val="24"/>
        </w:rPr>
        <w:t>Sports Funding Program funds are limited. The maximum award f</w:t>
      </w:r>
      <w:r w:rsidR="00BE109B">
        <w:rPr>
          <w:rFonts w:ascii="Times New Roman" w:hAnsi="Times New Roman" w:cs="Times New Roman"/>
          <w:sz w:val="24"/>
          <w:szCs w:val="24"/>
        </w:rPr>
        <w:t>rom</w:t>
      </w:r>
      <w:r w:rsidRPr="00F76F6F">
        <w:rPr>
          <w:rFonts w:ascii="Times New Roman" w:hAnsi="Times New Roman" w:cs="Times New Roman"/>
          <w:sz w:val="24"/>
          <w:szCs w:val="24"/>
        </w:rPr>
        <w:t xml:space="preserve"> the Foster Care Project, Sports Funding Program, </w:t>
      </w:r>
      <w:r w:rsidR="00BE109B" w:rsidRPr="00BE109B">
        <w:rPr>
          <w:rFonts w:ascii="Times New Roman" w:hAnsi="Times New Roman" w:cs="Times New Roman"/>
          <w:i/>
          <w:iCs/>
          <w:sz w:val="24"/>
          <w:szCs w:val="24"/>
        </w:rPr>
        <w:t>per child</w:t>
      </w:r>
      <w:r w:rsidR="00BE109B">
        <w:rPr>
          <w:rFonts w:ascii="Times New Roman" w:hAnsi="Times New Roman" w:cs="Times New Roman"/>
          <w:sz w:val="24"/>
          <w:szCs w:val="24"/>
        </w:rPr>
        <w:t xml:space="preserve"> </w:t>
      </w:r>
      <w:r w:rsidRPr="00F76F6F">
        <w:rPr>
          <w:rFonts w:ascii="Times New Roman" w:hAnsi="Times New Roman" w:cs="Times New Roman"/>
          <w:sz w:val="24"/>
          <w:szCs w:val="24"/>
        </w:rPr>
        <w:t>is $1,000</w:t>
      </w:r>
      <w:r w:rsidR="0064345C">
        <w:rPr>
          <w:rFonts w:ascii="Times New Roman" w:hAnsi="Times New Roman" w:cs="Times New Roman"/>
          <w:sz w:val="24"/>
          <w:szCs w:val="24"/>
        </w:rPr>
        <w:t xml:space="preserve">.  </w:t>
      </w:r>
      <w:r w:rsidR="00BE109B" w:rsidRPr="00BE109B">
        <w:rPr>
          <w:rFonts w:ascii="Times New Roman" w:hAnsi="Times New Roman" w:cs="Times New Roman"/>
          <w:i/>
          <w:iCs/>
          <w:sz w:val="24"/>
          <w:szCs w:val="24"/>
        </w:rPr>
        <w:t>Exceptions may be made for deserving circumstances if an individual donor is willing to cover the extra amount.</w:t>
      </w:r>
      <w:r w:rsidR="00BE109B">
        <w:rPr>
          <w:rFonts w:ascii="Times New Roman" w:hAnsi="Times New Roman" w:cs="Times New Roman"/>
          <w:sz w:val="24"/>
          <w:szCs w:val="24"/>
        </w:rPr>
        <w:t xml:space="preserve"> </w:t>
      </w:r>
      <w:r w:rsidR="0064345C">
        <w:rPr>
          <w:rFonts w:ascii="Times New Roman" w:hAnsi="Times New Roman" w:cs="Times New Roman"/>
          <w:sz w:val="24"/>
          <w:szCs w:val="24"/>
        </w:rPr>
        <w:t>For ongoing expenses that are eligible to be paid by DCFS, CSWs should apply to DCFS</w:t>
      </w:r>
      <w:r w:rsidR="00A94CC9">
        <w:rPr>
          <w:rFonts w:ascii="Times New Roman" w:hAnsi="Times New Roman" w:cs="Times New Roman"/>
          <w:sz w:val="24"/>
          <w:szCs w:val="24"/>
        </w:rPr>
        <w:t xml:space="preserve"> so those funds will be available in the future</w:t>
      </w:r>
      <w:r w:rsidR="0064345C">
        <w:rPr>
          <w:rFonts w:ascii="Times New Roman" w:hAnsi="Times New Roman" w:cs="Times New Roman"/>
          <w:sz w:val="24"/>
          <w:szCs w:val="24"/>
        </w:rPr>
        <w:t xml:space="preserve">.  </w:t>
      </w:r>
      <w:r w:rsidR="00396E9B">
        <w:rPr>
          <w:rFonts w:ascii="Times New Roman" w:hAnsi="Times New Roman" w:cs="Times New Roman"/>
          <w:sz w:val="24"/>
          <w:szCs w:val="24"/>
        </w:rPr>
        <w:t>Funding will be approved by the chair or chairs of the FCP Sports Funding Programs in their sole discretion in consultation with the FCP Steering Committee.</w:t>
      </w:r>
    </w:p>
    <w:p w14:paraId="275AEF48" w14:textId="669A5EB7" w:rsidR="0064345C" w:rsidRDefault="0064345C" w:rsidP="00E56A91">
      <w:pPr>
        <w:rPr>
          <w:rFonts w:ascii="Times New Roman" w:hAnsi="Times New Roman" w:cs="Times New Roman"/>
          <w:sz w:val="24"/>
          <w:szCs w:val="24"/>
        </w:rPr>
      </w:pPr>
    </w:p>
    <w:p w14:paraId="278F0AB7" w14:textId="17E671CC" w:rsidR="00DE40A7" w:rsidRDefault="00C21E6C" w:rsidP="00E56A91">
      <w:pPr>
        <w:rPr>
          <w:rFonts w:ascii="Times New Roman" w:hAnsi="Times New Roman" w:cs="Times New Roman"/>
          <w:sz w:val="24"/>
          <w:szCs w:val="24"/>
        </w:rPr>
      </w:pPr>
      <w:r>
        <w:rPr>
          <w:rFonts w:ascii="Times New Roman" w:hAnsi="Times New Roman" w:cs="Times New Roman"/>
          <w:sz w:val="24"/>
          <w:szCs w:val="24"/>
        </w:rPr>
        <w:t xml:space="preserve">Social workers </w:t>
      </w:r>
      <w:r w:rsidRPr="00F76F6F">
        <w:rPr>
          <w:rFonts w:ascii="Times New Roman" w:hAnsi="Times New Roman" w:cs="Times New Roman"/>
          <w:sz w:val="24"/>
          <w:szCs w:val="24"/>
        </w:rPr>
        <w:t>must identify with specificity the sport and related expenses needed, and where and with whom (what team</w:t>
      </w:r>
      <w:r>
        <w:rPr>
          <w:rFonts w:ascii="Times New Roman" w:hAnsi="Times New Roman" w:cs="Times New Roman"/>
          <w:sz w:val="24"/>
          <w:szCs w:val="24"/>
        </w:rPr>
        <w:t>, facility and/</w:t>
      </w:r>
      <w:r w:rsidRPr="00F76F6F">
        <w:rPr>
          <w:rFonts w:ascii="Times New Roman" w:hAnsi="Times New Roman" w:cs="Times New Roman"/>
          <w:sz w:val="24"/>
          <w:szCs w:val="24"/>
        </w:rPr>
        <w:t xml:space="preserve">or coach) youth will be participating in the sport. </w:t>
      </w:r>
      <w:r w:rsidR="0064345C">
        <w:rPr>
          <w:rFonts w:ascii="Times New Roman" w:hAnsi="Times New Roman" w:cs="Times New Roman"/>
          <w:sz w:val="24"/>
          <w:szCs w:val="24"/>
        </w:rPr>
        <w:t xml:space="preserve">It is strongly </w:t>
      </w:r>
      <w:r>
        <w:rPr>
          <w:rFonts w:ascii="Times New Roman" w:hAnsi="Times New Roman" w:cs="Times New Roman"/>
          <w:sz w:val="24"/>
          <w:szCs w:val="24"/>
        </w:rPr>
        <w:t>recommend</w:t>
      </w:r>
      <w:r w:rsidR="0064345C">
        <w:rPr>
          <w:rFonts w:ascii="Times New Roman" w:hAnsi="Times New Roman" w:cs="Times New Roman"/>
          <w:sz w:val="24"/>
          <w:szCs w:val="24"/>
        </w:rPr>
        <w:t xml:space="preserve">ed that specific sports equipment be chosen with the youth online and that a link to the item </w:t>
      </w:r>
      <w:r w:rsidR="00DE40A7">
        <w:rPr>
          <w:rFonts w:ascii="Times New Roman" w:hAnsi="Times New Roman" w:cs="Times New Roman"/>
          <w:sz w:val="24"/>
          <w:szCs w:val="24"/>
        </w:rPr>
        <w:t xml:space="preserve">in the correct size and color </w:t>
      </w:r>
      <w:r w:rsidR="0064345C">
        <w:rPr>
          <w:rFonts w:ascii="Times New Roman" w:hAnsi="Times New Roman" w:cs="Times New Roman"/>
          <w:sz w:val="24"/>
          <w:szCs w:val="24"/>
        </w:rPr>
        <w:t>be provided with the application</w:t>
      </w:r>
      <w:r w:rsidR="00DE40A7">
        <w:rPr>
          <w:rFonts w:ascii="Times New Roman" w:hAnsi="Times New Roman" w:cs="Times New Roman"/>
          <w:sz w:val="24"/>
          <w:szCs w:val="24"/>
        </w:rPr>
        <w:t>.  A picture of the item with its description online is also acceptable.  If not possible to identify an online site for the item, please identify the make, model, color, size</w:t>
      </w:r>
      <w:r>
        <w:rPr>
          <w:rFonts w:ascii="Times New Roman" w:hAnsi="Times New Roman" w:cs="Times New Roman"/>
          <w:sz w:val="24"/>
          <w:szCs w:val="24"/>
        </w:rPr>
        <w:t>,</w:t>
      </w:r>
      <w:r w:rsidR="00DE40A7">
        <w:rPr>
          <w:rFonts w:ascii="Times New Roman" w:hAnsi="Times New Roman" w:cs="Times New Roman"/>
          <w:sz w:val="24"/>
          <w:szCs w:val="24"/>
        </w:rPr>
        <w:t xml:space="preserve"> and stores where available.  Leaving it to the FCP volunteers to decide, for example, the appropriate soccer shoe, will delay the process.</w:t>
      </w:r>
    </w:p>
    <w:p w14:paraId="107F3E1B" w14:textId="77777777" w:rsidR="00DE40A7" w:rsidRDefault="00DE40A7" w:rsidP="00E56A91">
      <w:pPr>
        <w:rPr>
          <w:rFonts w:ascii="Times New Roman" w:hAnsi="Times New Roman" w:cs="Times New Roman"/>
          <w:sz w:val="24"/>
          <w:szCs w:val="24"/>
        </w:rPr>
      </w:pPr>
    </w:p>
    <w:p w14:paraId="4B309036" w14:textId="3D48BF54" w:rsidR="0064345C" w:rsidRDefault="00DE40A7" w:rsidP="00E56A91">
      <w:pPr>
        <w:rPr>
          <w:rFonts w:ascii="Times New Roman" w:hAnsi="Times New Roman" w:cs="Times New Roman"/>
          <w:sz w:val="24"/>
          <w:szCs w:val="24"/>
        </w:rPr>
      </w:pPr>
      <w:r>
        <w:rPr>
          <w:rFonts w:ascii="Times New Roman" w:hAnsi="Times New Roman" w:cs="Times New Roman"/>
          <w:sz w:val="24"/>
          <w:szCs w:val="24"/>
        </w:rPr>
        <w:t>If the item requested is a membership to a team or club, or something similar, please provide a website where the payment can be made or an exact address</w:t>
      </w:r>
      <w:r w:rsidR="00C21E6C">
        <w:rPr>
          <w:rFonts w:ascii="Times New Roman" w:hAnsi="Times New Roman" w:cs="Times New Roman"/>
          <w:sz w:val="24"/>
          <w:szCs w:val="24"/>
        </w:rPr>
        <w:t xml:space="preserve"> to mail a check</w:t>
      </w:r>
      <w:r>
        <w:rPr>
          <w:rFonts w:ascii="Times New Roman" w:hAnsi="Times New Roman" w:cs="Times New Roman"/>
          <w:sz w:val="24"/>
          <w:szCs w:val="24"/>
        </w:rPr>
        <w:t>.</w:t>
      </w:r>
      <w:r w:rsidR="00D96376">
        <w:rPr>
          <w:rFonts w:ascii="Times New Roman" w:hAnsi="Times New Roman" w:cs="Times New Roman"/>
          <w:sz w:val="24"/>
          <w:szCs w:val="24"/>
        </w:rPr>
        <w:t xml:space="preserve">  Include this in the section that asks for a team address.</w:t>
      </w:r>
      <w:r>
        <w:rPr>
          <w:rFonts w:ascii="Times New Roman" w:hAnsi="Times New Roman" w:cs="Times New Roman"/>
          <w:sz w:val="24"/>
          <w:szCs w:val="24"/>
        </w:rPr>
        <w:t xml:space="preserve"> </w:t>
      </w:r>
    </w:p>
    <w:p w14:paraId="2AE0DB60" w14:textId="0F4CADE5" w:rsidR="00C45DAF" w:rsidRDefault="00C45DAF" w:rsidP="00E56A91">
      <w:pPr>
        <w:rPr>
          <w:rFonts w:ascii="Times New Roman" w:hAnsi="Times New Roman" w:cs="Times New Roman"/>
          <w:sz w:val="24"/>
          <w:szCs w:val="24"/>
        </w:rPr>
      </w:pPr>
    </w:p>
    <w:p w14:paraId="0BB7F0A1" w14:textId="53A126F8" w:rsidR="00C45DAF" w:rsidRPr="00100C96" w:rsidRDefault="00C45DAF" w:rsidP="00E56A91">
      <w:pPr>
        <w:rPr>
          <w:rFonts w:ascii="Times New Roman" w:hAnsi="Times New Roman" w:cs="Times New Roman"/>
          <w:i/>
          <w:iCs/>
          <w:sz w:val="24"/>
          <w:szCs w:val="24"/>
        </w:rPr>
      </w:pPr>
      <w:r>
        <w:rPr>
          <w:rFonts w:ascii="Times New Roman" w:hAnsi="Times New Roman" w:cs="Times New Roman"/>
          <w:sz w:val="24"/>
          <w:szCs w:val="24"/>
        </w:rPr>
        <w:t xml:space="preserve">Once an item has been purchased and delivered to the volunteer, the social worker and the </w:t>
      </w:r>
      <w:r>
        <w:rPr>
          <w:rFonts w:ascii="Times New Roman" w:hAnsi="Times New Roman" w:cs="Times New Roman"/>
          <w:sz w:val="24"/>
          <w:szCs w:val="24"/>
        </w:rPr>
        <w:lastRenderedPageBreak/>
        <w:t xml:space="preserve">volunteer who purchased the item should communicate to arrange transfer to the social worker. The FCP is working </w:t>
      </w:r>
      <w:r w:rsidR="00396E9B">
        <w:rPr>
          <w:rFonts w:ascii="Times New Roman" w:hAnsi="Times New Roman" w:cs="Times New Roman"/>
          <w:sz w:val="24"/>
          <w:szCs w:val="24"/>
        </w:rPr>
        <w:t>to</w:t>
      </w:r>
      <w:r>
        <w:rPr>
          <w:rFonts w:ascii="Times New Roman" w:hAnsi="Times New Roman" w:cs="Times New Roman"/>
          <w:sz w:val="24"/>
          <w:szCs w:val="24"/>
        </w:rPr>
        <w:t xml:space="preserve"> establish a location for drop off and pickup of donated items.</w:t>
      </w:r>
      <w:r w:rsidR="00BE109B">
        <w:rPr>
          <w:rFonts w:ascii="Times New Roman" w:hAnsi="Times New Roman" w:cs="Times New Roman"/>
          <w:sz w:val="24"/>
          <w:szCs w:val="24"/>
        </w:rPr>
        <w:t xml:space="preserve">  </w:t>
      </w:r>
      <w:r w:rsidR="00181616" w:rsidRPr="00100C96">
        <w:rPr>
          <w:rFonts w:ascii="Times New Roman" w:hAnsi="Times New Roman" w:cs="Times New Roman"/>
          <w:i/>
          <w:iCs/>
          <w:sz w:val="24"/>
          <w:szCs w:val="24"/>
        </w:rPr>
        <w:t>If it is a membership being paid the FCP volunteer will confirm by email to the social worker that a check has been mailed or a payment made online.</w:t>
      </w:r>
    </w:p>
    <w:p w14:paraId="206307E1" w14:textId="123203DB" w:rsidR="00C45DAF" w:rsidRDefault="00C45DAF" w:rsidP="00E56A91">
      <w:pPr>
        <w:rPr>
          <w:rFonts w:ascii="Times New Roman" w:hAnsi="Times New Roman" w:cs="Times New Roman"/>
          <w:sz w:val="24"/>
          <w:szCs w:val="24"/>
        </w:rPr>
      </w:pPr>
    </w:p>
    <w:p w14:paraId="23CA961E" w14:textId="448CCFE6" w:rsidR="00C45DAF" w:rsidRDefault="00C45DAF" w:rsidP="00E56A91">
      <w:r>
        <w:rPr>
          <w:rFonts w:ascii="Times New Roman" w:hAnsi="Times New Roman" w:cs="Times New Roman"/>
          <w:sz w:val="24"/>
          <w:szCs w:val="24"/>
        </w:rPr>
        <w:t xml:space="preserve">It will be appreciated if the social worker can arrange for youth receiving sports funding to write a thank you note to the Foster Care Project.  </w:t>
      </w:r>
      <w:r w:rsidR="00D21E3B">
        <w:rPr>
          <w:rFonts w:ascii="Times New Roman" w:hAnsi="Times New Roman" w:cs="Times New Roman"/>
          <w:sz w:val="24"/>
          <w:szCs w:val="24"/>
        </w:rPr>
        <w:t>Please</w:t>
      </w:r>
      <w:r>
        <w:rPr>
          <w:rFonts w:ascii="Times New Roman" w:hAnsi="Times New Roman" w:cs="Times New Roman"/>
          <w:sz w:val="24"/>
          <w:szCs w:val="24"/>
        </w:rPr>
        <w:t xml:space="preserve"> email to </w:t>
      </w:r>
      <w:hyperlink r:id="rId6" w:history="1">
        <w:r w:rsidRPr="00117985">
          <w:rPr>
            <w:rStyle w:val="Hyperlink"/>
            <w:rFonts w:ascii="Times New Roman" w:hAnsi="Times New Roman" w:cs="Times New Roman"/>
            <w:sz w:val="24"/>
            <w:szCs w:val="24"/>
          </w:rPr>
          <w:t>fcp.sportsfunding@gmail.com</w:t>
        </w:r>
      </w:hyperlink>
      <w:r>
        <w:rPr>
          <w:rFonts w:ascii="Times New Roman" w:hAnsi="Times New Roman" w:cs="Times New Roman"/>
          <w:sz w:val="24"/>
          <w:szCs w:val="24"/>
        </w:rPr>
        <w:t xml:space="preserve">. </w:t>
      </w:r>
    </w:p>
    <w:sectPr w:rsidR="00C45DAF" w:rsidSect="00C32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CE"/>
    <w:rsid w:val="00100C96"/>
    <w:rsid w:val="00157E84"/>
    <w:rsid w:val="00181616"/>
    <w:rsid w:val="001D46C4"/>
    <w:rsid w:val="00396E9B"/>
    <w:rsid w:val="005D6717"/>
    <w:rsid w:val="0064345C"/>
    <w:rsid w:val="006A35BF"/>
    <w:rsid w:val="008721FC"/>
    <w:rsid w:val="009441F9"/>
    <w:rsid w:val="00991453"/>
    <w:rsid w:val="00A25C79"/>
    <w:rsid w:val="00A94CC9"/>
    <w:rsid w:val="00BE109B"/>
    <w:rsid w:val="00C21E6C"/>
    <w:rsid w:val="00C32EC0"/>
    <w:rsid w:val="00C41DE0"/>
    <w:rsid w:val="00C45DAF"/>
    <w:rsid w:val="00CA095A"/>
    <w:rsid w:val="00D21E3B"/>
    <w:rsid w:val="00D96376"/>
    <w:rsid w:val="00DE40A7"/>
    <w:rsid w:val="00E56A91"/>
    <w:rsid w:val="00FB3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4E4BA84"/>
  <w15:chartTrackingRefBased/>
  <w15:docId w15:val="{1445ECCE-F82B-7446-968B-D04A18B3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91"/>
    <w:pPr>
      <w:widowControl w:val="0"/>
      <w:autoSpaceDE w:val="0"/>
      <w:autoSpaceDN w:val="0"/>
    </w:pPr>
    <w:rPr>
      <w:rFonts w:ascii="Cambria" w:eastAsia="Cambria" w:hAnsi="Cambria" w:cs="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56A91"/>
  </w:style>
  <w:style w:type="character" w:customStyle="1" w:styleId="BodyTextChar">
    <w:name w:val="Body Text Char"/>
    <w:basedOn w:val="DefaultParagraphFont"/>
    <w:link w:val="BodyText"/>
    <w:uiPriority w:val="1"/>
    <w:rsid w:val="00E56A91"/>
    <w:rPr>
      <w:rFonts w:ascii="Cambria" w:eastAsia="Cambria" w:hAnsi="Cambria" w:cs="Cambria"/>
      <w:sz w:val="22"/>
      <w:szCs w:val="22"/>
      <w:lang w:eastAsia="en-US"/>
    </w:rPr>
  </w:style>
  <w:style w:type="character" w:styleId="Hyperlink">
    <w:name w:val="Hyperlink"/>
    <w:basedOn w:val="DefaultParagraphFont"/>
    <w:uiPriority w:val="99"/>
    <w:unhideWhenUsed/>
    <w:rsid w:val="00C45DAF"/>
    <w:rPr>
      <w:color w:val="0563C1" w:themeColor="hyperlink"/>
      <w:u w:val="single"/>
    </w:rPr>
  </w:style>
  <w:style w:type="character" w:styleId="UnresolvedMention">
    <w:name w:val="Unresolved Mention"/>
    <w:basedOn w:val="DefaultParagraphFont"/>
    <w:uiPriority w:val="99"/>
    <w:semiHidden/>
    <w:unhideWhenUsed/>
    <w:rsid w:val="00C45DAF"/>
    <w:rPr>
      <w:color w:val="605E5C"/>
      <w:shd w:val="clear" w:color="auto" w:fill="E1DFDD"/>
    </w:rPr>
  </w:style>
  <w:style w:type="character" w:styleId="FollowedHyperlink">
    <w:name w:val="FollowedHyperlink"/>
    <w:basedOn w:val="DefaultParagraphFont"/>
    <w:uiPriority w:val="99"/>
    <w:semiHidden/>
    <w:unhideWhenUsed/>
    <w:rsid w:val="00A94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p.sportsfunding@gmail.com" TargetMode="External"/><Relationship Id="rId5" Type="http://schemas.openxmlformats.org/officeDocument/2006/relationships/hyperlink" Target="mailto:fcp.sportsfunding@gmail.com" TargetMode="External"/><Relationship Id="rId4" Type="http://schemas.openxmlformats.org/officeDocument/2006/relationships/hyperlink" Target="http://fostercare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Henry</dc:creator>
  <cp:keywords/>
  <dc:description/>
  <cp:lastModifiedBy>Melanie Williams</cp:lastModifiedBy>
  <cp:revision>3</cp:revision>
  <dcterms:created xsi:type="dcterms:W3CDTF">2024-10-13T19:18:00Z</dcterms:created>
  <dcterms:modified xsi:type="dcterms:W3CDTF">2024-10-13T19:19:00Z</dcterms:modified>
</cp:coreProperties>
</file>